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D0DA" w14:textId="77777777" w:rsidR="00E9095D" w:rsidRDefault="007600CC" w:rsidP="007600CC">
      <w:pPr>
        <w:spacing w:after="0"/>
        <w:rPr>
          <w:rFonts w:cstheme="minorHAnsi"/>
          <w:i/>
          <w:iCs/>
        </w:rPr>
      </w:pPr>
      <w:r w:rsidRPr="00E9095D">
        <w:rPr>
          <w:rFonts w:cstheme="minorHAnsi"/>
          <w:b/>
          <w:bCs/>
          <w:i/>
          <w:iCs/>
        </w:rPr>
        <w:t>Dette er en rutineskabelon fra Nordisk Miljømærkning.</w:t>
      </w:r>
    </w:p>
    <w:p w14:paraId="7730F445" w14:textId="668830FB" w:rsidR="007600CC" w:rsidRPr="00E9095D" w:rsidRDefault="005F559C" w:rsidP="007600CC">
      <w:pPr>
        <w:spacing w:after="0"/>
        <w:rPr>
          <w:rFonts w:cstheme="minorHAnsi"/>
          <w:i/>
          <w:iCs/>
        </w:rPr>
      </w:pPr>
      <w:r w:rsidRPr="00E9095D">
        <w:rPr>
          <w:rFonts w:cstheme="minorHAnsi"/>
          <w:i/>
          <w:iCs/>
        </w:rPr>
        <w:t>Det er frivilligt at tilpasse teksten under overskriften ”</w:t>
      </w:r>
      <w:r w:rsidRPr="00E9095D">
        <w:rPr>
          <w:rFonts w:cstheme="minorHAnsi"/>
          <w:b/>
          <w:bCs/>
          <w:i/>
          <w:iCs/>
          <w:u w:val="single"/>
        </w:rPr>
        <w:t>Beskrivelse</w:t>
      </w:r>
      <w:r w:rsidRPr="00E9095D">
        <w:rPr>
          <w:rFonts w:cstheme="minorHAnsi"/>
          <w:i/>
          <w:iCs/>
        </w:rPr>
        <w:t>”</w:t>
      </w:r>
      <w:r w:rsidR="00B8120E" w:rsidRPr="00E9095D">
        <w:rPr>
          <w:rFonts w:cstheme="minorHAnsi"/>
          <w:i/>
          <w:iCs/>
        </w:rPr>
        <w:t>,</w:t>
      </w:r>
      <w:r w:rsidRPr="00E9095D">
        <w:rPr>
          <w:rFonts w:cstheme="minorHAnsi"/>
          <w:i/>
          <w:iCs/>
        </w:rPr>
        <w:t xml:space="preserve"> så det letter arbejdet med at vedligeholde rutinen for den ansvarlige og opfylde</w:t>
      </w:r>
      <w:r w:rsidRPr="00E9095D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E9095D">
        <w:rPr>
          <w:rFonts w:cstheme="minorHAnsi"/>
          <w:i/>
          <w:iCs/>
        </w:rPr>
        <w:t>Svane</w:t>
      </w:r>
      <w:r w:rsidR="00B8120E" w:rsidRPr="00E9095D">
        <w:rPr>
          <w:rFonts w:cstheme="minorHAnsi"/>
          <w:i/>
          <w:iCs/>
        </w:rPr>
        <w:t>mærket</w:t>
      </w:r>
      <w:r w:rsidRPr="00E9095D">
        <w:rPr>
          <w:rFonts w:cstheme="minorHAnsi"/>
          <w:i/>
          <w:iCs/>
        </w:rPr>
        <w:t>s krav.</w:t>
      </w:r>
      <w:r w:rsidRPr="00E9095D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E9095D">
        <w:rPr>
          <w:rFonts w:cstheme="minorHAnsi"/>
          <w:i/>
          <w:iCs/>
        </w:rPr>
        <w:t>Teksten under overskriften "</w:t>
      </w:r>
      <w:r w:rsidR="007600CC" w:rsidRPr="00E9095D">
        <w:rPr>
          <w:rFonts w:cstheme="minorHAnsi"/>
          <w:b/>
          <w:bCs/>
          <w:i/>
          <w:iCs/>
          <w:u w:val="single"/>
        </w:rPr>
        <w:t>Krav</w:t>
      </w:r>
      <w:r w:rsidR="007600CC" w:rsidRPr="00E9095D">
        <w:rPr>
          <w:rFonts w:cstheme="minorHAnsi"/>
          <w:i/>
          <w:iCs/>
        </w:rPr>
        <w:t>" er taget fra Svane</w:t>
      </w:r>
      <w:r w:rsidR="00B8120E" w:rsidRPr="00E9095D">
        <w:rPr>
          <w:rFonts w:cstheme="minorHAnsi"/>
          <w:i/>
          <w:iCs/>
        </w:rPr>
        <w:t>mærket</w:t>
      </w:r>
      <w:r w:rsidR="007600CC" w:rsidRPr="00E9095D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E9095D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E9095D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E9095D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E9095D" w:rsidRDefault="009B310F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Krav</w:t>
            </w:r>
          </w:p>
          <w:p w14:paraId="114596D7" w14:textId="7912607E" w:rsidR="009B310F" w:rsidRPr="00E9095D" w:rsidRDefault="00B75683">
            <w:pPr>
              <w:rPr>
                <w:rFonts w:cstheme="minorHAnsi"/>
                <w:b/>
                <w:bCs/>
              </w:rPr>
            </w:pPr>
            <w:r w:rsidRPr="00E9095D">
              <w:rPr>
                <w:rFonts w:cstheme="minorHAnsi"/>
                <w:b/>
                <w:bCs/>
              </w:rPr>
              <w:t xml:space="preserve">Nyindkøb </w:t>
            </w:r>
            <w:r w:rsidR="00992B6F" w:rsidRPr="00E9095D">
              <w:rPr>
                <w:rFonts w:cstheme="minorHAnsi"/>
                <w:b/>
                <w:bCs/>
              </w:rPr>
              <w:t>spisesteder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E9095D" w:rsidRDefault="007600CC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Firma</w:t>
            </w:r>
          </w:p>
        </w:tc>
      </w:tr>
      <w:tr w:rsidR="009B310F" w:rsidRPr="00E9095D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E9095D" w:rsidRDefault="007600CC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E9095D" w:rsidRDefault="009B310F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D</w:t>
            </w:r>
            <w:r w:rsidR="007600CC" w:rsidRPr="00E9095D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E9095D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23301C6C" w14:textId="77777777" w:rsidR="001823D6" w:rsidRPr="00E9095D" w:rsidRDefault="001823D6" w:rsidP="001823D6">
      <w:pPr>
        <w:rPr>
          <w:rFonts w:cstheme="minorHAnsi"/>
          <w:b/>
          <w:bCs/>
          <w:u w:val="single"/>
        </w:rPr>
      </w:pPr>
      <w:r w:rsidRPr="00E9095D">
        <w:rPr>
          <w:rFonts w:cstheme="minorHAnsi"/>
          <w:b/>
          <w:bCs/>
          <w:u w:val="single"/>
        </w:rPr>
        <w:t>Krav</w:t>
      </w:r>
    </w:p>
    <w:p w14:paraId="3CD772E9" w14:textId="09EEFAE1" w:rsidR="00B75683" w:rsidRPr="00E9095D" w:rsidRDefault="00B75683" w:rsidP="00B75683">
      <w:pPr>
        <w:rPr>
          <w:rFonts w:cstheme="minorHAnsi"/>
        </w:rPr>
      </w:pPr>
      <w:r w:rsidRPr="00E9095D">
        <w:rPr>
          <w:rFonts w:cstheme="minorHAnsi"/>
        </w:rPr>
        <w:t>Hovedopvaskemaskine: Ved nyindkøb må vandforbrug ma</w:t>
      </w:r>
      <w:r w:rsidR="00B8120E" w:rsidRPr="00E9095D">
        <w:rPr>
          <w:rFonts w:cstheme="minorHAnsi"/>
        </w:rPr>
        <w:t>ks.</w:t>
      </w:r>
      <w:r w:rsidRPr="00E9095D">
        <w:rPr>
          <w:rFonts w:cstheme="minorHAnsi"/>
        </w:rPr>
        <w:t xml:space="preserve"> være: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B75683" w:rsidRPr="00E9095D" w14:paraId="1D02D648" w14:textId="77777777" w:rsidTr="00E9095D">
        <w:trPr>
          <w:trHeight w:val="384"/>
        </w:trPr>
        <w:tc>
          <w:tcPr>
            <w:tcW w:w="4530" w:type="dxa"/>
            <w:shd w:val="clear" w:color="auto" w:fill="D9D9D9" w:themeFill="background1" w:themeFillShade="D9"/>
          </w:tcPr>
          <w:p w14:paraId="728E4E9E" w14:textId="1EBA6D13" w:rsidR="00B75683" w:rsidRPr="00E9095D" w:rsidRDefault="00E068CD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E9095D">
              <w:rPr>
                <w:rFonts w:cstheme="minorHAnsi"/>
                <w:b/>
                <w:bCs/>
              </w:rPr>
              <w:t>Vandkrævende udstyr</w:t>
            </w:r>
          </w:p>
        </w:tc>
        <w:tc>
          <w:tcPr>
            <w:tcW w:w="4679" w:type="dxa"/>
            <w:shd w:val="clear" w:color="auto" w:fill="D9D9D9" w:themeFill="background1" w:themeFillShade="D9"/>
          </w:tcPr>
          <w:p w14:paraId="586B0745" w14:textId="6952D3DA" w:rsidR="00B75683" w:rsidRPr="00E9095D" w:rsidRDefault="00B75683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E9095D">
              <w:rPr>
                <w:rFonts w:cstheme="minorHAnsi"/>
                <w:b/>
                <w:bCs/>
              </w:rPr>
              <w:t>Maksimalt forbrug af vand</w:t>
            </w:r>
          </w:p>
        </w:tc>
      </w:tr>
      <w:tr w:rsidR="00B75683" w:rsidRPr="00E9095D" w14:paraId="532E6E81" w14:textId="77777777" w:rsidTr="00E9095D">
        <w:trPr>
          <w:trHeight w:val="384"/>
        </w:trPr>
        <w:tc>
          <w:tcPr>
            <w:tcW w:w="4530" w:type="dxa"/>
          </w:tcPr>
          <w:p w14:paraId="10E3576F" w14:textId="5945DFEE" w:rsidR="00B75683" w:rsidRPr="00E9095D" w:rsidRDefault="00B75683" w:rsidP="002B2305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Hætteopvaskemaskine</w:t>
            </w:r>
          </w:p>
        </w:tc>
        <w:tc>
          <w:tcPr>
            <w:tcW w:w="4679" w:type="dxa"/>
          </w:tcPr>
          <w:p w14:paraId="7C9DF78A" w14:textId="1235E767" w:rsidR="00B75683" w:rsidRPr="00E9095D" w:rsidRDefault="00B75683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E9095D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3,0 liter/kurv</w:t>
            </w:r>
          </w:p>
        </w:tc>
      </w:tr>
      <w:tr w:rsidR="00B75683" w:rsidRPr="00E9095D" w14:paraId="75D41845" w14:textId="77777777" w:rsidTr="00E9095D">
        <w:trPr>
          <w:trHeight w:val="384"/>
        </w:trPr>
        <w:tc>
          <w:tcPr>
            <w:tcW w:w="4530" w:type="dxa"/>
          </w:tcPr>
          <w:p w14:paraId="375230FE" w14:textId="2AE53744" w:rsidR="00B75683" w:rsidRPr="00E9095D" w:rsidRDefault="00B75683" w:rsidP="002B2305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Tunnelopvaskemaskine</w:t>
            </w:r>
          </w:p>
        </w:tc>
        <w:tc>
          <w:tcPr>
            <w:tcW w:w="4679" w:type="dxa"/>
          </w:tcPr>
          <w:p w14:paraId="672E49DA" w14:textId="56AAA609" w:rsidR="00B75683" w:rsidRPr="00E9095D" w:rsidRDefault="00B75683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E9095D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2,0 liter/kurv</w:t>
            </w:r>
          </w:p>
        </w:tc>
      </w:tr>
      <w:tr w:rsidR="00B75683" w:rsidRPr="00E9095D" w14:paraId="6F36FC4D" w14:textId="77777777" w:rsidTr="00E9095D">
        <w:trPr>
          <w:trHeight w:val="384"/>
        </w:trPr>
        <w:tc>
          <w:tcPr>
            <w:tcW w:w="4530" w:type="dxa"/>
          </w:tcPr>
          <w:p w14:paraId="64B3F45E" w14:textId="0E416845" w:rsidR="00B75683" w:rsidRPr="00E9095D" w:rsidRDefault="00B75683" w:rsidP="002B2305">
            <w:pPr>
              <w:rPr>
                <w:rFonts w:cstheme="minorHAnsi"/>
              </w:rPr>
            </w:pPr>
            <w:r w:rsidRPr="00E9095D">
              <w:rPr>
                <w:rFonts w:cstheme="minorHAnsi"/>
              </w:rPr>
              <w:t>Opvaskemaskine under bord</w:t>
            </w:r>
          </w:p>
        </w:tc>
        <w:tc>
          <w:tcPr>
            <w:tcW w:w="4679" w:type="dxa"/>
          </w:tcPr>
          <w:p w14:paraId="66B2AA2A" w14:textId="1FE38A7E" w:rsidR="00B75683" w:rsidRPr="00E9095D" w:rsidRDefault="00B75683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E9095D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2,5 liter/kurv</w:t>
            </w:r>
          </w:p>
        </w:tc>
      </w:tr>
    </w:tbl>
    <w:p w14:paraId="2B79F728" w14:textId="77777777" w:rsidR="00B75683" w:rsidRPr="00E9095D" w:rsidRDefault="00B75683" w:rsidP="00B75683">
      <w:pPr>
        <w:rPr>
          <w:rStyle w:val="normaltextrun"/>
          <w:rFonts w:cstheme="minorHAnsi"/>
          <w:color w:val="000000"/>
          <w:shd w:val="clear" w:color="auto" w:fill="FFFFFF"/>
        </w:rPr>
      </w:pPr>
    </w:p>
    <w:p w14:paraId="7BADB052" w14:textId="77777777" w:rsidR="00B75683" w:rsidRPr="00E9095D" w:rsidRDefault="00B75683" w:rsidP="00B75683">
      <w:pPr>
        <w:rPr>
          <w:rFonts w:cstheme="minorHAnsi"/>
          <w:i/>
          <w:iCs/>
        </w:rPr>
      </w:pPr>
      <w:r w:rsidRPr="00E9095D">
        <w:rPr>
          <w:rFonts w:cstheme="minorHAnsi"/>
          <w:i/>
          <w:iCs/>
        </w:rPr>
        <w:t>Med hovedopvaskemaskine menes de/den opvaskemaskine som vasker minimum 70 % af virksomhedens opvask. For tunnelopvaskemaskiner skal vandforbruget opgives i forhold til kontakttid på 2 min. i henhold til DIN 10510.</w:t>
      </w:r>
    </w:p>
    <w:p w14:paraId="1D3C9561" w14:textId="5152333F" w:rsidR="00B75683" w:rsidRPr="00E9095D" w:rsidRDefault="00B75683" w:rsidP="00B75683">
      <w:pPr>
        <w:rPr>
          <w:rFonts w:cstheme="minorHAnsi"/>
          <w:i/>
          <w:iCs/>
        </w:rPr>
      </w:pPr>
      <w:r w:rsidRPr="00E9095D">
        <w:rPr>
          <w:rFonts w:cstheme="minorHAnsi"/>
          <w:i/>
          <w:iCs/>
        </w:rPr>
        <w:t>Kravet gælder kun virksomheder som selv er ansvarlige for indkøb af vandkrævende udstyr.</w:t>
      </w:r>
    </w:p>
    <w:p w14:paraId="5A624849" w14:textId="77777777" w:rsidR="009C59B9" w:rsidRPr="00E9095D" w:rsidRDefault="009C59B9" w:rsidP="00F10FEC">
      <w:pPr>
        <w:rPr>
          <w:rFonts w:cstheme="minorHAnsi"/>
        </w:rPr>
      </w:pPr>
    </w:p>
    <w:p w14:paraId="530F834F" w14:textId="78B7CDE1" w:rsidR="00F10FEC" w:rsidRPr="00E9095D" w:rsidRDefault="00F10FEC" w:rsidP="00F10FEC">
      <w:pPr>
        <w:rPr>
          <w:rFonts w:cstheme="minorHAnsi"/>
          <w:b/>
          <w:bCs/>
          <w:u w:val="single"/>
        </w:rPr>
      </w:pPr>
      <w:r w:rsidRPr="00E9095D">
        <w:rPr>
          <w:rFonts w:cstheme="minorHAns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1A70F" wp14:editId="7422990D">
                <wp:simplePos x="0" y="0"/>
                <wp:positionH relativeFrom="column">
                  <wp:posOffset>2599457</wp:posOffset>
                </wp:positionH>
                <wp:positionV relativeFrom="paragraph">
                  <wp:posOffset>3507740</wp:posOffset>
                </wp:positionV>
                <wp:extent cx="68318" cy="167640"/>
                <wp:effectExtent l="0" t="0" r="8255" b="381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8318" cy="167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CA8AB" w14:textId="77777777" w:rsidR="00F10FEC" w:rsidRDefault="00F10FEC" w:rsidP="00F10F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1A7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4.7pt;margin-top:276.2pt;width:5.4pt;height:13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" fillcolor="white [3212]" stroked="f" strokeweight=".5pt">
                <v:textbox>
                  <w:txbxContent>
                    <w:p w14:paraId="35ECA8AB" w14:textId="77777777" w:rsidR="00F10FEC" w:rsidRDefault="00F10FEC" w:rsidP="00F10FEC"/>
                  </w:txbxContent>
                </v:textbox>
              </v:shape>
            </w:pict>
          </mc:Fallback>
        </mc:AlternateContent>
      </w:r>
      <w:r w:rsidR="009C59B9" w:rsidRPr="00E9095D">
        <w:rPr>
          <w:rFonts w:cstheme="minorHAnsi"/>
          <w:b/>
          <w:bCs/>
          <w:u w:val="single"/>
        </w:rPr>
        <w:t>Beskrivelse</w:t>
      </w:r>
    </w:p>
    <w:p w14:paraId="3B9EA4C1" w14:textId="17501AD5" w:rsidR="009C59B9" w:rsidRPr="00E9095D" w:rsidRDefault="00B75683" w:rsidP="00F10FEC">
      <w:pPr>
        <w:rPr>
          <w:rFonts w:cstheme="minorHAnsi"/>
        </w:rPr>
      </w:pPr>
      <w:r w:rsidRPr="00E9095D">
        <w:rPr>
          <w:rFonts w:cstheme="minorHAnsi"/>
        </w:rPr>
        <w:t>Vi har følgende rutiner som bek</w:t>
      </w:r>
      <w:r w:rsidR="004E628B" w:rsidRPr="00E9095D">
        <w:rPr>
          <w:rFonts w:cstheme="minorHAnsi"/>
        </w:rPr>
        <w:t>r</w:t>
      </w:r>
      <w:r w:rsidRPr="00E9095D">
        <w:rPr>
          <w:rFonts w:cstheme="minorHAnsi"/>
        </w:rPr>
        <w:t>æfter</w:t>
      </w:r>
      <w:r w:rsidR="00B8120E" w:rsidRPr="00E9095D">
        <w:rPr>
          <w:rFonts w:cstheme="minorHAnsi"/>
        </w:rPr>
        <w:t>,</w:t>
      </w:r>
      <w:r w:rsidRPr="00E9095D">
        <w:rPr>
          <w:rFonts w:cstheme="minorHAnsi"/>
        </w:rPr>
        <w:t xml:space="preserve"> at virksomheden opfylder kravet </w:t>
      </w:r>
      <w:r w:rsidR="00B8120E" w:rsidRPr="00E9095D">
        <w:rPr>
          <w:rFonts w:cstheme="minorHAnsi"/>
        </w:rPr>
        <w:t>om</w:t>
      </w:r>
      <w:r w:rsidRPr="00E9095D">
        <w:rPr>
          <w:rFonts w:cstheme="minorHAnsi"/>
        </w:rPr>
        <w:t xml:space="preserve"> nyin</w:t>
      </w:r>
      <w:r w:rsidR="00B8120E" w:rsidRPr="00E9095D">
        <w:rPr>
          <w:rFonts w:cstheme="minorHAnsi"/>
        </w:rPr>
        <w:t>d</w:t>
      </w:r>
      <w:r w:rsidRPr="00E9095D">
        <w:rPr>
          <w:rFonts w:cstheme="minorHAnsi"/>
        </w:rPr>
        <w:t>køb af hovedopvaskemaskine</w:t>
      </w:r>
      <w:r w:rsidR="00B8120E" w:rsidRPr="00E9095D">
        <w:rPr>
          <w:rFonts w:cstheme="minorHAnsi"/>
        </w:rPr>
        <w:t>.</w:t>
      </w:r>
    </w:p>
    <w:p w14:paraId="3847D5D0" w14:textId="1C59CAB5" w:rsidR="007346EA" w:rsidRPr="00E9095D" w:rsidRDefault="00F10FEC" w:rsidP="007346EA">
      <w:pPr>
        <w:rPr>
          <w:rStyle w:val="normaltextrun"/>
          <w:rFonts w:cstheme="minorHAnsi"/>
          <w:color w:val="000000"/>
          <w:shd w:val="clear" w:color="auto" w:fill="FFFFFF"/>
        </w:rPr>
      </w:pPr>
      <w:r w:rsidRPr="00E9095D">
        <w:rPr>
          <w:rStyle w:val="normaltextrun"/>
          <w:rFonts w:cstheme="minorHAnsi"/>
          <w:i/>
          <w:iCs/>
          <w:color w:val="FF0000"/>
          <w:shd w:val="clear" w:color="auto" w:fill="FFFFFF"/>
        </w:rPr>
        <w:t>&lt;</w:t>
      </w:r>
      <w:r w:rsidR="009C59B9" w:rsidRPr="00E9095D">
        <w:rPr>
          <w:rStyle w:val="normaltextrun"/>
          <w:rFonts w:cstheme="minorHAnsi"/>
          <w:i/>
          <w:iCs/>
          <w:color w:val="FF0000"/>
          <w:shd w:val="clear" w:color="auto" w:fill="FFFFFF"/>
        </w:rPr>
        <w:t xml:space="preserve">Beskriv </w:t>
      </w:r>
      <w:r w:rsidR="00B75683" w:rsidRPr="00E9095D">
        <w:rPr>
          <w:rStyle w:val="normaltextrun"/>
          <w:rFonts w:cstheme="minorHAnsi"/>
          <w:i/>
          <w:iCs/>
          <w:color w:val="FF0000"/>
          <w:shd w:val="clear" w:color="auto" w:fill="FFFFFF"/>
        </w:rPr>
        <w:t>jeres rutiner for nyin</w:t>
      </w:r>
      <w:r w:rsidR="00B8120E" w:rsidRPr="00E9095D">
        <w:rPr>
          <w:rStyle w:val="normaltextrun"/>
          <w:rFonts w:cstheme="minorHAnsi"/>
          <w:i/>
          <w:iCs/>
          <w:color w:val="FF0000"/>
          <w:shd w:val="clear" w:color="auto" w:fill="FFFFFF"/>
        </w:rPr>
        <w:t>d</w:t>
      </w:r>
      <w:r w:rsidR="00B75683" w:rsidRPr="00E9095D">
        <w:rPr>
          <w:rStyle w:val="normaltextrun"/>
          <w:rFonts w:cstheme="minorHAnsi"/>
          <w:i/>
          <w:iCs/>
          <w:color w:val="FF0000"/>
          <w:shd w:val="clear" w:color="auto" w:fill="FFFFFF"/>
        </w:rPr>
        <w:t>køb her</w:t>
      </w:r>
      <w:r w:rsidRPr="00E9095D">
        <w:rPr>
          <w:rStyle w:val="normaltextrun"/>
          <w:rFonts w:cstheme="minorHAnsi"/>
          <w:i/>
          <w:iCs/>
          <w:color w:val="FF0000"/>
          <w:shd w:val="clear" w:color="auto" w:fill="FFFFFF"/>
        </w:rPr>
        <w:t>&gt;</w:t>
      </w:r>
    </w:p>
    <w:tbl>
      <w:tblPr>
        <w:tblpPr w:leftFromText="141" w:rightFromText="141" w:vertAnchor="text" w:horzAnchor="margin" w:tblpY="115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7346EA" w:rsidRPr="00E9095D" w14:paraId="6117E91A" w14:textId="77777777" w:rsidTr="00E9095D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E9095D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E9095D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E9095D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E9095D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E9095D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E9095D" w:rsidRDefault="00943AF0" w:rsidP="00192989">
      <w:pPr>
        <w:rPr>
          <w:rFonts w:cstheme="minorHAnsi"/>
        </w:rPr>
      </w:pPr>
    </w:p>
    <w:sectPr w:rsidR="00943AF0" w:rsidRPr="00E9095D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23D6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A29C5"/>
    <w:rsid w:val="003341B7"/>
    <w:rsid w:val="00372866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2B6F"/>
    <w:rsid w:val="00997ADF"/>
    <w:rsid w:val="009B310F"/>
    <w:rsid w:val="009B7819"/>
    <w:rsid w:val="009C59B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079B"/>
    <w:rsid w:val="00B411F3"/>
    <w:rsid w:val="00B75683"/>
    <w:rsid w:val="00B75862"/>
    <w:rsid w:val="00B8120E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02E70"/>
    <w:rsid w:val="00E068CD"/>
    <w:rsid w:val="00E0748F"/>
    <w:rsid w:val="00E1650E"/>
    <w:rsid w:val="00E54909"/>
    <w:rsid w:val="00E644CC"/>
    <w:rsid w:val="00E9095D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3</TotalTime>
  <Pages>1</Pages>
  <Words>165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2022-02-24T12:36:00Z</dcterms:created>
  <dcterms:modified xsi:type="dcterms:W3CDTF">2022-02-24T13:44:00Z</dcterms:modified>
</cp:coreProperties>
</file>